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9A739B" w:rsidRDefault="009A739B" w:rsidP="009A739B">
      <w:pPr>
        <w:jc w:val="center"/>
        <w:rPr>
          <w:b/>
          <w:sz w:val="40"/>
        </w:rPr>
      </w:pPr>
      <w:r w:rsidRPr="009A739B">
        <w:rPr>
          <w:b/>
          <w:sz w:val="40"/>
        </w:rPr>
        <w:t>r4-2 Geldpolitische Maßnahmen</w:t>
      </w:r>
    </w:p>
    <w:p w:rsidR="009A739B" w:rsidRDefault="009A739B"/>
    <w:p w:rsidR="009A739B" w:rsidRDefault="009A739B"/>
    <w:p w:rsidR="009A739B" w:rsidRPr="009A739B" w:rsidRDefault="009A739B">
      <w:pPr>
        <w:rPr>
          <w:b/>
          <w:sz w:val="24"/>
        </w:rPr>
      </w:pPr>
      <w:r w:rsidRPr="009A739B">
        <w:rPr>
          <w:b/>
          <w:sz w:val="24"/>
        </w:rPr>
        <w:t xml:space="preserve">Antworten zu den Fragen betreffend Folien </w:t>
      </w:r>
      <w:r w:rsidR="003470AC">
        <w:rPr>
          <w:b/>
          <w:sz w:val="24"/>
        </w:rPr>
        <w:t>13-19</w:t>
      </w:r>
      <w:bookmarkStart w:id="0" w:name="_GoBack"/>
      <w:bookmarkEnd w:id="0"/>
    </w:p>
    <w:p w:rsidR="009A739B" w:rsidRDefault="009A739B"/>
    <w:p w:rsidR="009A739B" w:rsidRPr="00222B72" w:rsidRDefault="009A739B">
      <w:pPr>
        <w:rPr>
          <w:color w:val="FF0000"/>
        </w:rPr>
      </w:pPr>
      <w:r w:rsidRPr="00222B72">
        <w:rPr>
          <w:color w:val="FF0000"/>
        </w:rPr>
        <w:t>Rot= Musterlösung</w:t>
      </w:r>
    </w:p>
    <w:p w:rsidR="009A739B" w:rsidRPr="00222B72" w:rsidRDefault="009A739B">
      <w:pPr>
        <w:rPr>
          <w:color w:val="0070C0"/>
          <w:sz w:val="18"/>
        </w:rPr>
      </w:pPr>
      <w:r w:rsidRPr="00222B72">
        <w:rPr>
          <w:color w:val="0070C0"/>
          <w:sz w:val="18"/>
        </w:rPr>
        <w:t>Blau= Kommentare und Hinweise</w:t>
      </w:r>
    </w:p>
    <w:p w:rsidR="009A739B" w:rsidRDefault="009A739B"/>
    <w:p w:rsidR="000C33E8" w:rsidRPr="000C33E8" w:rsidRDefault="000C33E8">
      <w:pPr>
        <w:rPr>
          <w:color w:val="0070C0"/>
        </w:rPr>
      </w:pPr>
      <w:r w:rsidRPr="000C33E8">
        <w:rPr>
          <w:color w:val="0070C0"/>
        </w:rPr>
        <w:t xml:space="preserve">Achtung bei Abkürzungen: Die Kürzel ZB und GB sind aus dem vorherigen Blatt übernommen und werden deshalb nicht mehr separat erläutert. </w:t>
      </w:r>
    </w:p>
    <w:p w:rsidR="000C33E8" w:rsidRPr="000C33E8" w:rsidRDefault="000C33E8">
      <w:pPr>
        <w:rPr>
          <w:color w:val="0070C0"/>
        </w:rPr>
      </w:pPr>
      <w:r w:rsidRPr="000C33E8">
        <w:rPr>
          <w:color w:val="0070C0"/>
        </w:rPr>
        <w:t xml:space="preserve">Achten Sie in der Klausur darauf, dass Sie Abkürzungen von Fachbegriffen </w:t>
      </w:r>
      <w:r w:rsidR="00DE506A">
        <w:rPr>
          <w:color w:val="0070C0"/>
        </w:rPr>
        <w:t xml:space="preserve">(also </w:t>
      </w:r>
      <w:r w:rsidR="00DE506A" w:rsidRPr="00D37AAD">
        <w:rPr>
          <w:color w:val="0070C0"/>
          <w:u w:val="single"/>
        </w:rPr>
        <w:t>nicht</w:t>
      </w:r>
      <w:r w:rsidR="00DE506A">
        <w:rPr>
          <w:color w:val="0070C0"/>
        </w:rPr>
        <w:t xml:space="preserve"> z.B., i.d.R., p.a. …) </w:t>
      </w:r>
      <w:r w:rsidRPr="000C33E8">
        <w:rPr>
          <w:color w:val="0070C0"/>
        </w:rPr>
        <w:t>irgendwo erklären. Sie können das Kürzel z.B. in die Angabe hineinschreiben oder bei erstmaliger Verwendung hinter den Begriff setzen.</w:t>
      </w:r>
    </w:p>
    <w:p w:rsidR="000C33E8" w:rsidRDefault="000C33E8"/>
    <w:p w:rsidR="009A739B" w:rsidRDefault="000C33E8" w:rsidP="009A739B">
      <w:pPr>
        <w:pStyle w:val="Listenabsatz"/>
        <w:numPr>
          <w:ilvl w:val="0"/>
          <w:numId w:val="1"/>
        </w:numPr>
      </w:pPr>
      <w:r>
        <w:t>Wonach richtet sich der Eigenkapitalbedarf der GB bei einem Kredit</w:t>
      </w:r>
      <w:r w:rsidR="009A739B">
        <w:t>?</w:t>
      </w:r>
    </w:p>
    <w:p w:rsidR="009A739B" w:rsidRDefault="009A739B" w:rsidP="009A739B"/>
    <w:p w:rsidR="009A739B" w:rsidRDefault="000C33E8" w:rsidP="009A739B">
      <w:pPr>
        <w:rPr>
          <w:color w:val="FF0000"/>
        </w:rPr>
      </w:pPr>
      <w:r>
        <w:rPr>
          <w:color w:val="FF0000"/>
        </w:rPr>
        <w:t>Art des Kreditnehmers</w:t>
      </w:r>
    </w:p>
    <w:p w:rsidR="000C33E8" w:rsidRDefault="000C33E8" w:rsidP="009A739B">
      <w:pPr>
        <w:rPr>
          <w:color w:val="FF0000"/>
        </w:rPr>
      </w:pPr>
      <w:r>
        <w:rPr>
          <w:color w:val="FF0000"/>
        </w:rPr>
        <w:t>Höhe des ungedeckten Risikos</w:t>
      </w:r>
    </w:p>
    <w:p w:rsidR="000C33E8" w:rsidRPr="005C516A" w:rsidRDefault="000C33E8" w:rsidP="009A739B">
      <w:pPr>
        <w:rPr>
          <w:color w:val="FF0000"/>
        </w:rPr>
      </w:pPr>
      <w:r>
        <w:rPr>
          <w:color w:val="FF0000"/>
        </w:rPr>
        <w:t>Stärke des Risikos</w:t>
      </w:r>
    </w:p>
    <w:p w:rsidR="005C516A" w:rsidRDefault="005C516A" w:rsidP="009A739B"/>
    <w:p w:rsidR="005C516A" w:rsidRDefault="000C33E8" w:rsidP="005C516A">
      <w:pPr>
        <w:pStyle w:val="Listenabsatz"/>
        <w:numPr>
          <w:ilvl w:val="0"/>
          <w:numId w:val="1"/>
        </w:numPr>
      </w:pPr>
      <w:r>
        <w:t>Welche Folgen hat eine deutliche Verschlechterung des Kreditportfolios für die GB?</w:t>
      </w:r>
    </w:p>
    <w:p w:rsidR="005C516A" w:rsidRDefault="005C516A" w:rsidP="009A739B"/>
    <w:p w:rsidR="005C516A" w:rsidRDefault="000C33E8" w:rsidP="009A739B">
      <w:pPr>
        <w:rPr>
          <w:color w:val="FF0000"/>
        </w:rPr>
      </w:pPr>
      <w:r w:rsidRPr="000C33E8">
        <w:rPr>
          <w:color w:val="FF0000"/>
        </w:rPr>
        <w:t xml:space="preserve">Weniger Kreditvolumen ist möglich, da das vorhandene Kreditportfolio mehr Eigenkapital benötigt. </w:t>
      </w:r>
    </w:p>
    <w:p w:rsidR="000C33E8" w:rsidRPr="000C33E8" w:rsidRDefault="000C33E8" w:rsidP="009A739B">
      <w:pPr>
        <w:rPr>
          <w:color w:val="FF0000"/>
        </w:rPr>
      </w:pPr>
      <w:r>
        <w:rPr>
          <w:color w:val="FF0000"/>
        </w:rPr>
        <w:t>Evtl. Verluste durch Wertberichtigungen und Abschreibungen</w:t>
      </w:r>
    </w:p>
    <w:p w:rsidR="000C33E8" w:rsidRPr="000C33E8" w:rsidRDefault="000C33E8" w:rsidP="009A739B">
      <w:pPr>
        <w:rPr>
          <w:color w:val="FF0000"/>
        </w:rPr>
      </w:pPr>
      <w:r w:rsidRPr="000C33E8">
        <w:rPr>
          <w:color w:val="FF0000"/>
        </w:rPr>
        <w:t xml:space="preserve">Die Refinanzierungskosten steigen, da </w:t>
      </w:r>
      <w:r>
        <w:rPr>
          <w:color w:val="FF0000"/>
        </w:rPr>
        <w:t>die</w:t>
      </w:r>
      <w:r w:rsidRPr="000C33E8">
        <w:rPr>
          <w:color w:val="FF0000"/>
        </w:rPr>
        <w:t xml:space="preserve"> Geldg</w:t>
      </w:r>
      <w:r>
        <w:rPr>
          <w:color w:val="FF0000"/>
        </w:rPr>
        <w:t xml:space="preserve">eber mehr Zinsen verlangen </w:t>
      </w:r>
      <w:r>
        <w:rPr>
          <w:color w:val="0070C0"/>
          <w:sz w:val="18"/>
        </w:rPr>
        <w:t>(</w:t>
      </w:r>
      <w:r w:rsidRPr="000C33E8">
        <w:rPr>
          <w:color w:val="0070C0"/>
          <w:sz w:val="18"/>
        </w:rPr>
        <w:t>Auch die anderen GB müssen dann für Kredite an diese Bank mehr Eigenkapital reservieren.</w:t>
      </w:r>
      <w:r>
        <w:rPr>
          <w:color w:val="0070C0"/>
          <w:sz w:val="18"/>
        </w:rPr>
        <w:t>)</w:t>
      </w:r>
    </w:p>
    <w:p w:rsidR="000C33E8" w:rsidRPr="000C33E8" w:rsidRDefault="000C33E8" w:rsidP="009A739B"/>
    <w:p w:rsidR="005C516A" w:rsidRDefault="000C33E8" w:rsidP="005C516A">
      <w:pPr>
        <w:pStyle w:val="Listenabsatz"/>
        <w:numPr>
          <w:ilvl w:val="0"/>
          <w:numId w:val="1"/>
        </w:numPr>
      </w:pPr>
      <w:r>
        <w:t xml:space="preserve">Hat die Verschärfung der Eigenkapitalanforderungen für </w:t>
      </w:r>
      <w:r w:rsidR="00DE506A">
        <w:t>GB</w:t>
      </w:r>
      <w:r>
        <w:t xml:space="preserve"> Auswirkungen auf deren Kundengeschäft</w:t>
      </w:r>
      <w:r w:rsidR="005C516A">
        <w:t>?</w:t>
      </w:r>
    </w:p>
    <w:p w:rsidR="005C516A" w:rsidRDefault="005C516A" w:rsidP="009A739B"/>
    <w:p w:rsidR="000C33E8" w:rsidRPr="00DE506A" w:rsidRDefault="00DE506A" w:rsidP="009A739B">
      <w:pPr>
        <w:rPr>
          <w:color w:val="FF0000"/>
        </w:rPr>
      </w:pPr>
      <w:r w:rsidRPr="00DE506A">
        <w:rPr>
          <w:color w:val="FF0000"/>
        </w:rPr>
        <w:t>Kleinere Kunden, v.a. Unternehmen haben mehr Schwierigkeiten als vorher, an Kredite zu gelangen. Kredite an den Staat werden eher vergeben als an Unternehmen. Mehr Immobiliengeschäft.</w:t>
      </w:r>
    </w:p>
    <w:sectPr w:rsidR="000C33E8" w:rsidRPr="00DE5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1698"/>
    <w:multiLevelType w:val="hybridMultilevel"/>
    <w:tmpl w:val="22FEB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B"/>
    <w:rsid w:val="000C33E8"/>
    <w:rsid w:val="001C7753"/>
    <w:rsid w:val="00222B72"/>
    <w:rsid w:val="003470AC"/>
    <w:rsid w:val="00474108"/>
    <w:rsid w:val="005C516A"/>
    <w:rsid w:val="007C5666"/>
    <w:rsid w:val="009A739B"/>
    <w:rsid w:val="00A959A4"/>
    <w:rsid w:val="00AD78B4"/>
    <w:rsid w:val="00C70AAF"/>
    <w:rsid w:val="00DE506A"/>
    <w:rsid w:val="00E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3D3C-13A3-4773-A418-BB832FF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5</cp:revision>
  <dcterms:created xsi:type="dcterms:W3CDTF">2020-08-31T05:52:00Z</dcterms:created>
  <dcterms:modified xsi:type="dcterms:W3CDTF">2020-08-31T06:08:00Z</dcterms:modified>
</cp:coreProperties>
</file>